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00000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2023中国徽茶年会暨徽茶追溯体系项目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建设发布会参会回执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000000"/>
          <w:sz w:val="40"/>
          <w:szCs w:val="40"/>
          <w:lang w:val="en-US" w:eastAsia="zh-CN"/>
        </w:rPr>
      </w:pPr>
    </w:p>
    <w:tbl>
      <w:tblPr>
        <w:tblStyle w:val="6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318"/>
        <w:gridCol w:w="2451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所在单位及职务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在省茶协是否任职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89E1D9-21B9-49FA-9053-79A49E747E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3825649-86B0-484F-A89E-DF466078FD1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DE217BD1-42F2-469D-A6F0-41548A2BA06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77FA1E4-2967-4195-B40A-AFCAECBB18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Mjc0Y2JmYWU3ZThkZjc3MWUwODliZmIxOGUyMjAifQ=="/>
  </w:docVars>
  <w:rsids>
    <w:rsidRoot w:val="00000000"/>
    <w:rsid w:val="26FE003E"/>
    <w:rsid w:val="4C226976"/>
    <w:rsid w:val="5A990971"/>
    <w:rsid w:val="7EA63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Times New Roman" w:hAnsi="Times New Roman" w:eastAsia="宋体" w:cs="等线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1002</Words>
  <Characters>1135</Characters>
  <Paragraphs>85</Paragraphs>
  <TotalTime>827</TotalTime>
  <ScaleCrop>false</ScaleCrop>
  <LinksUpToDate>false</LinksUpToDate>
  <CharactersWithSpaces>1186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2023-08-22T06:00:00Z</dcterms:created>
  <dc:creator>桐子</dc:creator>
  <cp:lastModifiedBy>Hi,tea</cp:lastModifiedBy>
  <dcterms:modified xsi:type="dcterms:W3CDTF">2023-12-16T03:30:27Z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CED7F1F4ABBB4D51A2A18DEAB6705827_13</vt:lpwstr>
  </property>
</Properties>
</file>