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参展申请表 / 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</w:rPr>
        <w:t>展位号：</w:t>
      </w:r>
      <w:r>
        <w:rPr>
          <w:rFonts w:hint="eastAsia" w:ascii="微软雅黑" w:hAnsi="微软雅黑" w:eastAsia="微软雅黑" w:cs="微软雅黑"/>
          <w:bCs/>
          <w:sz w:val="18"/>
          <w:szCs w:val="18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时间：202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年5月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日 至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日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地点：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滨湖国际会展中心（安徽）</w:t>
      </w:r>
    </w:p>
    <w:tbl>
      <w:tblPr>
        <w:tblStyle w:val="8"/>
        <w:tblW w:w="100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6"/>
        <w:gridCol w:w="264"/>
        <w:gridCol w:w="1580"/>
        <w:gridCol w:w="64"/>
        <w:gridCol w:w="1047"/>
        <w:gridCol w:w="1125"/>
        <w:gridCol w:w="284"/>
        <w:gridCol w:w="1984"/>
        <w:gridCol w:w="15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5" w:type="dxa"/>
            <w:tcBorders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1</w:t>
            </w:r>
          </w:p>
        </w:tc>
        <w:tc>
          <w:tcPr>
            <w:tcW w:w="9466" w:type="dxa"/>
            <w:gridSpan w:val="9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645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微软雅黑" w:hAnsi="微软雅黑" w:eastAsia="微软雅黑" w:cs="微软雅黑"/>
                <w:sz w:val="15"/>
                <w:szCs w:val="15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中文名称：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                                               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公司电话：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45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主营产品：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                                                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微软雅黑" w:hAnsi="微软雅黑" w:eastAsia="微软雅黑" w:cs="微软雅黑"/>
                <w:sz w:val="15"/>
                <w:szCs w:val="15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法人代表：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5" w:type="dxa"/>
            <w:tcBorders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2</w:t>
            </w:r>
          </w:p>
        </w:tc>
        <w:tc>
          <w:tcPr>
            <w:tcW w:w="9466" w:type="dxa"/>
            <w:gridSpan w:val="9"/>
            <w:tcBorders>
              <w:bottom w:val="nil"/>
            </w:tcBorders>
            <w:vAlign w:val="bottom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展位申请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455" w:type="dxa"/>
            <w:gridSpan w:val="8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展位类型：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光地展位；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标准展位； 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展位面积：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长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x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宽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（米）=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（平方米）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展位费用：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元</w:t>
            </w:r>
          </w:p>
        </w:tc>
        <w:tc>
          <w:tcPr>
            <w:tcW w:w="3546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光地展位 (36平方米起订 )：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600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元/平方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标准展位 (9平方米含标准配置)：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5000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元/个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备注：光地不附带任何设施。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4" w:space="0"/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3</w:t>
            </w:r>
          </w:p>
        </w:tc>
        <w:tc>
          <w:tcPr>
            <w:tcW w:w="9466" w:type="dxa"/>
            <w:gridSpan w:val="9"/>
            <w:tcBorders>
              <w:top w:val="single" w:color="auto" w:sz="6" w:space="0"/>
              <w:bottom w:val="nil"/>
              <w:right w:val="single" w:color="auto" w:sz="6" w:space="0"/>
            </w:tcBorders>
            <w:vAlign w:val="bottom"/>
          </w:tcPr>
          <w:p>
            <w:pPr>
              <w:snapToGrid w:val="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广告宣传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注：广告项目及详细说明，请参见《参展商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邀请函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》或电询。另有其他广告项目备选。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091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桁架广告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证件背面广告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参观劵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手提袋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注水旗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091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会刊广告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地贴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邀请函封底广告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参观指南广告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其他项目广告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001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申请：广告类别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数量：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 xml:space="preserve">   金额：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    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00000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FFFFFF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4</w:t>
            </w:r>
          </w:p>
        </w:tc>
        <w:tc>
          <w:tcPr>
            <w:tcW w:w="9466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bottom"/>
          </w:tcPr>
          <w:p>
            <w:pPr>
              <w:snapToGrid w:val="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品牌赞助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注：品牌赞助项目及详细说明，请参见《品牌赞助方案》或电询。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35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全程战略合作伙伴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高峰论坛冠名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天下茶商圆桌会议冠名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指定用品赞助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茶事活动赞助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001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申请：赞助类别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 xml:space="preserve"> 金额：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            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tcBorders>
              <w:top w:val="single" w:color="000000" w:sz="6" w:space="0"/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5</w:t>
            </w:r>
          </w:p>
        </w:tc>
        <w:tc>
          <w:tcPr>
            <w:tcW w:w="9466" w:type="dxa"/>
            <w:gridSpan w:val="9"/>
            <w:tcBorders>
              <w:top w:val="single" w:color="000000" w:sz="6" w:space="0"/>
              <w:bottom w:val="nil"/>
            </w:tcBorders>
            <w:vAlign w:val="bottom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费用总计：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¥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（大写）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5" w:type="dxa"/>
            <w:tcBorders>
              <w:top w:val="nil"/>
              <w:bottom w:val="single" w:color="000000" w:sz="6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</w:p>
        </w:tc>
        <w:tc>
          <w:tcPr>
            <w:tcW w:w="9466" w:type="dxa"/>
            <w:gridSpan w:val="9"/>
            <w:tcBorders>
              <w:top w:val="nil"/>
              <w:left w:val="nil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5" w:type="dxa"/>
            <w:tcBorders>
              <w:top w:val="single" w:color="000000" w:sz="6" w:space="0"/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6</w:t>
            </w:r>
          </w:p>
        </w:tc>
        <w:tc>
          <w:tcPr>
            <w:tcW w:w="9466" w:type="dxa"/>
            <w:gridSpan w:val="9"/>
            <w:tcBorders>
              <w:top w:val="single" w:color="000000" w:sz="6" w:space="0"/>
              <w:bottom w:val="nil"/>
            </w:tcBorders>
            <w:vAlign w:val="bottom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参展规则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5046" w:type="dxa"/>
            <w:gridSpan w:val="6"/>
            <w:tcBorders>
              <w:top w:val="nil"/>
              <w:bottom w:val="single" w:color="000000" w:sz="6" w:space="0"/>
              <w:right w:val="nil"/>
            </w:tcBorders>
            <w:vAlign w:val="center"/>
          </w:tcPr>
          <w:p>
            <w:pPr>
              <w:tabs>
                <w:tab w:val="left" w:pos="180"/>
              </w:tabs>
              <w:adjustRightInd w:val="0"/>
              <w:snapToGrid w:val="0"/>
              <w:spacing w:line="22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大会组委会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整体规划展位，并保留调整展位的权利。</w:t>
            </w:r>
          </w:p>
          <w:p>
            <w:pPr>
              <w:tabs>
                <w:tab w:val="left" w:pos="180"/>
              </w:tabs>
              <w:adjustRightInd w:val="0"/>
              <w:snapToGrid w:val="0"/>
              <w:spacing w:line="220" w:lineRule="exact"/>
              <w:ind w:left="180" w:hanging="180" w:hangingChars="1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参展企业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提交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参展申请表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》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，承办单位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将盖章确认本申请表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，参展企业签订合同后三个工作日内缴纳全部参展费用，并反馈汇款凭证。展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位预定成功。</w:t>
            </w:r>
          </w:p>
          <w:p>
            <w:pPr>
              <w:tabs>
                <w:tab w:val="left" w:pos="180"/>
              </w:tabs>
              <w:adjustRightInd w:val="0"/>
              <w:snapToGrid w:val="0"/>
              <w:spacing w:line="220" w:lineRule="exact"/>
              <w:ind w:left="160" w:leftChars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逾期未付款，原预定展位恕不保留，不再另行通知。如参展企业撤展，已付展位费不予退还。</w:t>
            </w:r>
          </w:p>
          <w:p>
            <w:pPr>
              <w:tabs>
                <w:tab w:val="left" w:pos="180"/>
              </w:tabs>
              <w:adjustRightInd w:val="0"/>
              <w:snapToGrid w:val="0"/>
              <w:spacing w:line="220" w:lineRule="exact"/>
              <w:ind w:left="161" w:leftChars="-9" w:hanging="180" w:hangingChars="1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参展企业请以书面方式提供开票信息。主办单位收到展位费全款后开具增值税发票。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</w:tcBorders>
          </w:tcPr>
          <w:p>
            <w:pPr>
              <w:adjustRightInd w:val="0"/>
              <w:snapToGrid w:val="0"/>
              <w:spacing w:line="220" w:lineRule="exact"/>
              <w:ind w:left="180" w:hanging="180" w:hangingChars="1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参展企业不得擅自分拆或转让展位，不得展出侵权假冒商品，不得展出与展会无关商品，不得提前撤展。上述行为将被列入“不诚信参展记录”，降低参展商评价等级，影响后续展位申请。</w:t>
            </w:r>
          </w:p>
          <w:p>
            <w:pPr>
              <w:adjustRightInd w:val="0"/>
              <w:snapToGrid w:val="0"/>
              <w:spacing w:line="220" w:lineRule="exact"/>
              <w:ind w:left="225" w:right="15" w:rightChars="7" w:hanging="225" w:hangingChars="1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双方应严格执行参展规则，任何一方不得违约，如有违约，另一方可依法追究相关责任。本合同壹式两份，双方各执壹份，具有同等法律效力。合同经双方盖章后生效。如发生争议，均因提交仲裁中心，按照该中心现行有效的仲裁规则进行仲裁。该中心作出的裁决是最终的，对双方都有约束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5046" w:type="dxa"/>
            <w:gridSpan w:val="6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联系方式：</w:t>
            </w:r>
          </w:p>
          <w:p>
            <w:pPr>
              <w:spacing w:line="24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孙 桐  韩欣羽</w:t>
            </w:r>
          </w:p>
          <w:p>
            <w:pPr>
              <w:spacing w:line="24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0551-62635128</w:t>
            </w:r>
          </w:p>
          <w:p>
            <w:pPr>
              <w:spacing w:line="24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手机：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15955184151   15774720103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电邮：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instrText xml:space="preserve"> HYPERLINK "mailto:ahcyxh@163.com"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ahcyxh@163.com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地址：安徽省合肥市蜀山区祁门路1777号合作经济大厦5楼5003室、15楼1509室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邮编：230022</w:t>
            </w:r>
          </w:p>
        </w:tc>
        <w:tc>
          <w:tcPr>
            <w:tcW w:w="4955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企业名称：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手机：</w:t>
            </w:r>
          </w:p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电邮：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046" w:type="dxa"/>
            <w:gridSpan w:val="6"/>
            <w:tcBorders>
              <w:bottom w:val="single" w:color="000000" w:sz="6" w:space="0"/>
            </w:tcBorders>
            <w:vAlign w:val="bottom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602615" cy="595630"/>
                  <wp:effectExtent l="0" t="0" r="6985" b="13970"/>
                  <wp:docPr id="4" name="图片 4" descr="1e28ff66714ee739054409b8c36d4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e28ff66714ee739054409b8c36d4d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</w:t>
            </w:r>
          </w:p>
          <w:p>
            <w:pPr>
              <w:ind w:firstLine="3420" w:firstLineChars="19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确认盖章</w:t>
            </w:r>
          </w:p>
          <w:p>
            <w:pPr>
              <w:ind w:firstLine="2601" w:firstLineChars="1734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日期：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年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月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4955" w:type="dxa"/>
            <w:gridSpan w:val="4"/>
            <w:tcBorders>
              <w:bottom w:val="single" w:color="000000" w:sz="6" w:space="0"/>
            </w:tcBorders>
            <w:vAlign w:val="bottom"/>
          </w:tcPr>
          <w:p>
            <w:pPr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我司申请参加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2022第十五届安徽国际茶产业博览会，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并愿意遵守参展规则。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ind w:firstLine="2286" w:firstLineChars="127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参展企业   确认盖章   </w:t>
            </w:r>
          </w:p>
          <w:p>
            <w:pPr>
              <w:ind w:firstLine="2700" w:firstLineChars="15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日期：   年   月   日</w:t>
            </w:r>
          </w:p>
        </w:tc>
      </w:tr>
    </w:tbl>
    <w:p>
      <w:pPr>
        <w:tabs>
          <w:tab w:val="left" w:pos="3553"/>
        </w:tabs>
        <w:rPr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lang w:val="en-US" w:eastAsia="zh-CN"/>
      </w:rPr>
    </w:pPr>
    <w:r>
      <w:rPr>
        <w:color w:val="7F7F7F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-103505</wp:posOffset>
              </wp:positionV>
              <wp:extent cx="5305425" cy="0"/>
              <wp:effectExtent l="9525" t="10795" r="9525" b="8255"/>
              <wp:wrapNone/>
              <wp:docPr id="2" name="Auto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7" o:spid="_x0000_s1026" o:spt="32" type="#_x0000_t32" style="position:absolute;left:0pt;margin-left:-0.75pt;margin-top:-8.15pt;height:0pt;width:417.75pt;z-index:251659264;mso-width-relative:page;mso-height-relative:page;" filled="f" stroked="t" coordsize="21600,21600" o:gfxdata="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58OeR2AAAAAoBAAAPAAAAAAAAAAEAIAAA&#10;ACIAAABkcnMvZG93bnJldi54bWxQSwECFAAUAAAACACHTuJAiV4TDtMBAACzAwAADgAAAAAAAAAB&#10;ACAAAAAn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color w:val="7F7F7F" w:themeColor="background1" w:themeShade="80"/>
        <w:lang w:val="en-US" w:eastAsia="zh-CN"/>
      </w:rPr>
      <w:t>2021第十四届安徽国际茶产业博览会</w:t>
    </w:r>
    <w:r>
      <w:rPr>
        <w:rFonts w:hint="eastAsia"/>
        <w:color w:val="7F7F7F" w:themeColor="background1" w:themeShade="80"/>
      </w:rPr>
      <w:t xml:space="preserve">                        </w:t>
    </w:r>
    <w:r>
      <w:rPr>
        <w:rFonts w:hint="eastAsia"/>
        <w:color w:val="7F7F7F" w:themeColor="background1" w:themeShade="80"/>
        <w:lang w:eastAsia="zh-CN"/>
      </w:rPr>
      <w:t>中国徽茶</w:t>
    </w:r>
    <w:r>
      <w:rPr>
        <w:rFonts w:hint="eastAsia"/>
        <w:color w:val="7F7F7F" w:themeColor="background1" w:themeShade="80"/>
        <w:lang w:val="en-US" w:eastAsia="zh-CN"/>
      </w:rPr>
      <w:t xml:space="preserve">  迎客天下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114300" distR="114300">
          <wp:extent cx="4902835" cy="632460"/>
          <wp:effectExtent l="0" t="0" r="4445" b="7620"/>
          <wp:docPr id="1" name="图片 1" descr="C:\Users\Administrator\Desktop\2022茶博会\微信图片_20220224201803.jpg微信图片_20220224201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2022茶博会\微信图片_20220224201803.jpg微信图片_2022022420180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835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73"/>
    <w:rsid w:val="00014F03"/>
    <w:rsid w:val="000150CC"/>
    <w:rsid w:val="0002693D"/>
    <w:rsid w:val="000272A6"/>
    <w:rsid w:val="000401C4"/>
    <w:rsid w:val="00041380"/>
    <w:rsid w:val="00043F9B"/>
    <w:rsid w:val="00050020"/>
    <w:rsid w:val="00063B17"/>
    <w:rsid w:val="00090906"/>
    <w:rsid w:val="00090F5F"/>
    <w:rsid w:val="000A37A2"/>
    <w:rsid w:val="000A4028"/>
    <w:rsid w:val="000C0775"/>
    <w:rsid w:val="000C24BE"/>
    <w:rsid w:val="000C569C"/>
    <w:rsid w:val="000C7042"/>
    <w:rsid w:val="000D29DF"/>
    <w:rsid w:val="000E6214"/>
    <w:rsid w:val="000F5A37"/>
    <w:rsid w:val="001109C5"/>
    <w:rsid w:val="00110FFF"/>
    <w:rsid w:val="00114438"/>
    <w:rsid w:val="001220E3"/>
    <w:rsid w:val="00125276"/>
    <w:rsid w:val="00127F3F"/>
    <w:rsid w:val="00165589"/>
    <w:rsid w:val="00165C00"/>
    <w:rsid w:val="00175A40"/>
    <w:rsid w:val="001851EE"/>
    <w:rsid w:val="001A4A4B"/>
    <w:rsid w:val="001B6290"/>
    <w:rsid w:val="001F20C7"/>
    <w:rsid w:val="001F3115"/>
    <w:rsid w:val="00215BA5"/>
    <w:rsid w:val="00217934"/>
    <w:rsid w:val="00234089"/>
    <w:rsid w:val="0023424B"/>
    <w:rsid w:val="00234303"/>
    <w:rsid w:val="00235230"/>
    <w:rsid w:val="00236D11"/>
    <w:rsid w:val="00244B0B"/>
    <w:rsid w:val="0025677B"/>
    <w:rsid w:val="00275E00"/>
    <w:rsid w:val="00293AE3"/>
    <w:rsid w:val="002A4CBF"/>
    <w:rsid w:val="002A4E7B"/>
    <w:rsid w:val="002B1D8E"/>
    <w:rsid w:val="002D0854"/>
    <w:rsid w:val="00303014"/>
    <w:rsid w:val="00316974"/>
    <w:rsid w:val="0033062D"/>
    <w:rsid w:val="00343DFF"/>
    <w:rsid w:val="003519A5"/>
    <w:rsid w:val="0035397D"/>
    <w:rsid w:val="00363989"/>
    <w:rsid w:val="003754D4"/>
    <w:rsid w:val="00393674"/>
    <w:rsid w:val="00396139"/>
    <w:rsid w:val="003D5D93"/>
    <w:rsid w:val="003E3A5D"/>
    <w:rsid w:val="00427430"/>
    <w:rsid w:val="00431B10"/>
    <w:rsid w:val="004376D4"/>
    <w:rsid w:val="004414A4"/>
    <w:rsid w:val="00455482"/>
    <w:rsid w:val="00472A76"/>
    <w:rsid w:val="004764CC"/>
    <w:rsid w:val="00480864"/>
    <w:rsid w:val="00485D94"/>
    <w:rsid w:val="004A6DA9"/>
    <w:rsid w:val="004C135B"/>
    <w:rsid w:val="004C470F"/>
    <w:rsid w:val="00512F75"/>
    <w:rsid w:val="00550D90"/>
    <w:rsid w:val="0055708B"/>
    <w:rsid w:val="00575186"/>
    <w:rsid w:val="00577EE5"/>
    <w:rsid w:val="00581F44"/>
    <w:rsid w:val="005907CB"/>
    <w:rsid w:val="005A6BAD"/>
    <w:rsid w:val="005C011C"/>
    <w:rsid w:val="00600CC9"/>
    <w:rsid w:val="00602123"/>
    <w:rsid w:val="00611062"/>
    <w:rsid w:val="006255CD"/>
    <w:rsid w:val="00632211"/>
    <w:rsid w:val="006409DE"/>
    <w:rsid w:val="00647E63"/>
    <w:rsid w:val="00667DC4"/>
    <w:rsid w:val="00676F2D"/>
    <w:rsid w:val="00687018"/>
    <w:rsid w:val="0069010C"/>
    <w:rsid w:val="006978B7"/>
    <w:rsid w:val="006C0FD5"/>
    <w:rsid w:val="006C23DD"/>
    <w:rsid w:val="006D55EE"/>
    <w:rsid w:val="006E6F08"/>
    <w:rsid w:val="006F4429"/>
    <w:rsid w:val="006F4580"/>
    <w:rsid w:val="006F5AC0"/>
    <w:rsid w:val="00716D64"/>
    <w:rsid w:val="00722227"/>
    <w:rsid w:val="00730DA3"/>
    <w:rsid w:val="007408F9"/>
    <w:rsid w:val="00747A9A"/>
    <w:rsid w:val="00750FFC"/>
    <w:rsid w:val="00780A30"/>
    <w:rsid w:val="00782673"/>
    <w:rsid w:val="0078585A"/>
    <w:rsid w:val="00785F85"/>
    <w:rsid w:val="007A1B78"/>
    <w:rsid w:val="007B29A3"/>
    <w:rsid w:val="007C0382"/>
    <w:rsid w:val="007C2242"/>
    <w:rsid w:val="007D499E"/>
    <w:rsid w:val="007E4F8B"/>
    <w:rsid w:val="007F15DF"/>
    <w:rsid w:val="007F2E48"/>
    <w:rsid w:val="007F7D61"/>
    <w:rsid w:val="00831A64"/>
    <w:rsid w:val="008613BC"/>
    <w:rsid w:val="00882055"/>
    <w:rsid w:val="00892D0C"/>
    <w:rsid w:val="0089673B"/>
    <w:rsid w:val="008A2E31"/>
    <w:rsid w:val="008A6A2A"/>
    <w:rsid w:val="008A7DE3"/>
    <w:rsid w:val="008C2967"/>
    <w:rsid w:val="008C4531"/>
    <w:rsid w:val="008F310F"/>
    <w:rsid w:val="0090125D"/>
    <w:rsid w:val="00901D84"/>
    <w:rsid w:val="00941B68"/>
    <w:rsid w:val="009463EA"/>
    <w:rsid w:val="00953C99"/>
    <w:rsid w:val="00973CE2"/>
    <w:rsid w:val="0098183F"/>
    <w:rsid w:val="00987E7C"/>
    <w:rsid w:val="009A24F9"/>
    <w:rsid w:val="009C0BCE"/>
    <w:rsid w:val="009E2434"/>
    <w:rsid w:val="009E7F03"/>
    <w:rsid w:val="00A16A23"/>
    <w:rsid w:val="00A370F9"/>
    <w:rsid w:val="00A602F6"/>
    <w:rsid w:val="00A63879"/>
    <w:rsid w:val="00A75DFC"/>
    <w:rsid w:val="00A77466"/>
    <w:rsid w:val="00A928A5"/>
    <w:rsid w:val="00AA19C1"/>
    <w:rsid w:val="00AA3140"/>
    <w:rsid w:val="00AA78BF"/>
    <w:rsid w:val="00AB305F"/>
    <w:rsid w:val="00AC3119"/>
    <w:rsid w:val="00AC3A82"/>
    <w:rsid w:val="00AF3222"/>
    <w:rsid w:val="00B111D6"/>
    <w:rsid w:val="00B14A7B"/>
    <w:rsid w:val="00B209F4"/>
    <w:rsid w:val="00B331E8"/>
    <w:rsid w:val="00B451DF"/>
    <w:rsid w:val="00B551ED"/>
    <w:rsid w:val="00B57A01"/>
    <w:rsid w:val="00B73758"/>
    <w:rsid w:val="00B84D23"/>
    <w:rsid w:val="00BB491A"/>
    <w:rsid w:val="00BB7EF3"/>
    <w:rsid w:val="00BC3E77"/>
    <w:rsid w:val="00BE32C9"/>
    <w:rsid w:val="00C06F0C"/>
    <w:rsid w:val="00C400D8"/>
    <w:rsid w:val="00C407EA"/>
    <w:rsid w:val="00C454A9"/>
    <w:rsid w:val="00C47538"/>
    <w:rsid w:val="00C616CD"/>
    <w:rsid w:val="00C663B2"/>
    <w:rsid w:val="00C77AD1"/>
    <w:rsid w:val="00C82341"/>
    <w:rsid w:val="00C85E77"/>
    <w:rsid w:val="00C904F1"/>
    <w:rsid w:val="00CA1D23"/>
    <w:rsid w:val="00CA5507"/>
    <w:rsid w:val="00CA6D49"/>
    <w:rsid w:val="00CC6DF5"/>
    <w:rsid w:val="00D06B18"/>
    <w:rsid w:val="00D228EC"/>
    <w:rsid w:val="00D24A59"/>
    <w:rsid w:val="00D4478F"/>
    <w:rsid w:val="00D54786"/>
    <w:rsid w:val="00D67A6B"/>
    <w:rsid w:val="00D71930"/>
    <w:rsid w:val="00D720F9"/>
    <w:rsid w:val="00DA2424"/>
    <w:rsid w:val="00DA41FD"/>
    <w:rsid w:val="00DD4B92"/>
    <w:rsid w:val="00E01C5D"/>
    <w:rsid w:val="00E04A25"/>
    <w:rsid w:val="00E0587B"/>
    <w:rsid w:val="00E249D7"/>
    <w:rsid w:val="00E307E4"/>
    <w:rsid w:val="00E34AF9"/>
    <w:rsid w:val="00E43B71"/>
    <w:rsid w:val="00E60BC5"/>
    <w:rsid w:val="00E71C86"/>
    <w:rsid w:val="00E740B2"/>
    <w:rsid w:val="00E87751"/>
    <w:rsid w:val="00E96678"/>
    <w:rsid w:val="00EA7267"/>
    <w:rsid w:val="00ED277D"/>
    <w:rsid w:val="00ED412F"/>
    <w:rsid w:val="00EE0F05"/>
    <w:rsid w:val="00F053CF"/>
    <w:rsid w:val="00F14CB5"/>
    <w:rsid w:val="00F35170"/>
    <w:rsid w:val="00F51EBC"/>
    <w:rsid w:val="00F6056D"/>
    <w:rsid w:val="00F7794A"/>
    <w:rsid w:val="00F83888"/>
    <w:rsid w:val="00F8615B"/>
    <w:rsid w:val="00F90113"/>
    <w:rsid w:val="00FA7DCD"/>
    <w:rsid w:val="00FC5DBC"/>
    <w:rsid w:val="00FC779D"/>
    <w:rsid w:val="00FE3A85"/>
    <w:rsid w:val="00FF2417"/>
    <w:rsid w:val="00FF5E8C"/>
    <w:rsid w:val="00FF75DC"/>
    <w:rsid w:val="05096B07"/>
    <w:rsid w:val="05A17659"/>
    <w:rsid w:val="075E313A"/>
    <w:rsid w:val="097751AA"/>
    <w:rsid w:val="0A2339B2"/>
    <w:rsid w:val="1023107B"/>
    <w:rsid w:val="11754FEB"/>
    <w:rsid w:val="121475ED"/>
    <w:rsid w:val="14065BAF"/>
    <w:rsid w:val="18A24E51"/>
    <w:rsid w:val="1CAF1CB0"/>
    <w:rsid w:val="1DDA6E3B"/>
    <w:rsid w:val="22E06CA1"/>
    <w:rsid w:val="22FD4890"/>
    <w:rsid w:val="237613B4"/>
    <w:rsid w:val="239766F6"/>
    <w:rsid w:val="27652511"/>
    <w:rsid w:val="285717B4"/>
    <w:rsid w:val="2AC56FD3"/>
    <w:rsid w:val="2E76670C"/>
    <w:rsid w:val="35221DC0"/>
    <w:rsid w:val="375515B4"/>
    <w:rsid w:val="39505E54"/>
    <w:rsid w:val="3D49766E"/>
    <w:rsid w:val="40350F78"/>
    <w:rsid w:val="42C177C2"/>
    <w:rsid w:val="44446C38"/>
    <w:rsid w:val="47D7325A"/>
    <w:rsid w:val="47EE4281"/>
    <w:rsid w:val="47F00E85"/>
    <w:rsid w:val="498A7E98"/>
    <w:rsid w:val="49FC6A3A"/>
    <w:rsid w:val="4C48181D"/>
    <w:rsid w:val="4CA3650E"/>
    <w:rsid w:val="4F726E00"/>
    <w:rsid w:val="5151226C"/>
    <w:rsid w:val="519F57F7"/>
    <w:rsid w:val="56067619"/>
    <w:rsid w:val="58BF1905"/>
    <w:rsid w:val="5C4D6B60"/>
    <w:rsid w:val="5CD66444"/>
    <w:rsid w:val="65E120E1"/>
    <w:rsid w:val="660426F7"/>
    <w:rsid w:val="6BE929A8"/>
    <w:rsid w:val="6E210C63"/>
    <w:rsid w:val="6F5F6416"/>
    <w:rsid w:val="725B5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0">
    <w:name w:val="Light List Accent 2"/>
    <w:basedOn w:val="8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gu-ms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字符"/>
    <w:basedOn w:val="11"/>
    <w:link w:val="21"/>
    <w:qFormat/>
    <w:uiPriority w:val="1"/>
    <w:rPr>
      <w:sz w:val="22"/>
      <w:szCs w:val="22"/>
    </w:rPr>
  </w:style>
  <w:style w:type="character" w:customStyle="1" w:styleId="2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25">
    <w:name w:val="批注主题 字符"/>
    <w:basedOn w:val="2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2B62D-E929-4569-85CB-98F81DFBF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长三角国际应急博览会        Yangtze River Delta International Emergency Disaster Reduction &amp; Rescue Expo</Company>
  <Pages>1</Pages>
  <Words>898</Words>
  <Characters>972</Characters>
  <Lines>38</Lines>
  <Paragraphs>10</Paragraphs>
  <TotalTime>264</TotalTime>
  <ScaleCrop>false</ScaleCrop>
  <LinksUpToDate>false</LinksUpToDate>
  <CharactersWithSpaces>1603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2020-11-12T07:27:00Z</dcterms:created>
  <dc:creator>ae</dc:creator>
  <cp:lastModifiedBy>雪颜</cp:lastModifiedBy>
  <cp:lastPrinted>2022-03-01T03:38:40Z</cp:lastPrinted>
  <dcterms:modified xsi:type="dcterms:W3CDTF">2022-03-01T04:12:55Z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7BD303D2E5274472ADBA60C125B012EB</vt:lpwstr>
  </property>
</Properties>
</file>